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E49" w:rsidRDefault="00D80E49" w:rsidP="00D80E49">
      <w:pPr>
        <w:jc w:val="center"/>
        <w:rPr>
          <w:b w:val="0"/>
        </w:rPr>
      </w:pPr>
      <w:r w:rsidRPr="00A40D2F">
        <w:t xml:space="preserve">Обеспечение </w:t>
      </w:r>
      <w:r>
        <w:t xml:space="preserve">беспрепятственного </w:t>
      </w:r>
      <w:r w:rsidRPr="00A40D2F">
        <w:t>доступа в здание образовательной организации инвалидов и лиц с ограниченными возможностями здоровья</w:t>
      </w:r>
      <w:r>
        <w:rPr>
          <w:b w:val="0"/>
        </w:rPr>
        <w:t xml:space="preserve"> </w:t>
      </w:r>
    </w:p>
    <w:p w:rsidR="00D80E49" w:rsidRPr="00A40D2F" w:rsidRDefault="00D80E49" w:rsidP="00D80E49">
      <w:pPr>
        <w:ind w:firstLine="567"/>
        <w:jc w:val="both"/>
        <w:rPr>
          <w:b w:val="0"/>
        </w:rPr>
      </w:pPr>
      <w:r w:rsidRPr="00A40D2F">
        <w:rPr>
          <w:b w:val="0"/>
        </w:rPr>
        <w:t>На первом этаже предусмотрен пандус для въезда в здание. Крыльцо приспособлено для детей с нарушением опорно-двигательного аппарата, имеются перила. Поверхность покрытий крыльца твердая, не допускающая скольжения при намокании. Но конструктивные особенности здания не предусматривают наличия подъемников, устройства для закрепления инвалидных колясок, иные приспособления, обеспечивающие доступ инвалидов и лиц с ограниченными возможностями здоровья (ОВЗ) в образовательную организацию на 2 и 3 этажи здания. На первом этаже имеется оборудованный туалет.</w:t>
      </w:r>
    </w:p>
    <w:p w:rsidR="00D80E49" w:rsidRDefault="00D80E49" w:rsidP="00D80E49">
      <w:pPr>
        <w:ind w:firstLine="567"/>
        <w:jc w:val="both"/>
        <w:rPr>
          <w:b w:val="0"/>
        </w:rPr>
      </w:pPr>
      <w:r w:rsidRPr="00A40D2F">
        <w:rPr>
          <w:b w:val="0"/>
        </w:rPr>
        <w:t xml:space="preserve">На территории гимназии разбиты цветники, клумбы, огород, территория ограждена забором. Дорожки для пешеходов на территории забетонированы и имеют твердое покрытие. На территории гимназии предусмотрены условия беспрепятственного и удобного передвижения </w:t>
      </w:r>
      <w:proofErr w:type="spellStart"/>
      <w:r w:rsidRPr="00A40D2F">
        <w:rPr>
          <w:b w:val="0"/>
        </w:rPr>
        <w:t>маломобильных</w:t>
      </w:r>
      <w:proofErr w:type="spellEnd"/>
      <w:r w:rsidRPr="00A40D2F">
        <w:rPr>
          <w:b w:val="0"/>
        </w:rPr>
        <w:t xml:space="preserve"> групп населения, различных групп инвалидов. На пути передвижения инвалидов по тротуару отсутствуют препятствия и выступающие</w:t>
      </w:r>
      <w:r>
        <w:rPr>
          <w:b w:val="0"/>
        </w:rPr>
        <w:t xml:space="preserve"> элементы.</w:t>
      </w:r>
    </w:p>
    <w:p w:rsidR="003E7D30" w:rsidRDefault="003E7D30"/>
    <w:sectPr w:rsidR="003E7D30" w:rsidSect="003E7D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0E49"/>
    <w:rsid w:val="000712CA"/>
    <w:rsid w:val="003E7D30"/>
    <w:rsid w:val="00544D33"/>
    <w:rsid w:val="00D80E49"/>
    <w:rsid w:val="00EB5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bCs/>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E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927</Characters>
  <Application>Microsoft Office Word</Application>
  <DocSecurity>0</DocSecurity>
  <Lines>7</Lines>
  <Paragraphs>2</Paragraphs>
  <ScaleCrop>false</ScaleCrop>
  <Company>Reanimator Extreme Edition</Company>
  <LinksUpToDate>false</LinksUpToDate>
  <CharactersWithSpaces>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2021-01-30T11:21:00Z</dcterms:created>
  <dcterms:modified xsi:type="dcterms:W3CDTF">2021-01-30T11:21:00Z</dcterms:modified>
</cp:coreProperties>
</file>